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77777777" w:rsidR="00E57723" w:rsidRDefault="00E57723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02B26CE4" w14:textId="75496D5F" w:rsidR="008F6883" w:rsidRPr="0043557D" w:rsidRDefault="008F6883" w:rsidP="008F6883">
      <w:pPr>
        <w:pStyle w:val="RedaliaSoustitredocument"/>
        <w:jc w:val="both"/>
      </w:pPr>
      <w:bookmarkStart w:id="2" w:name="_Hlk200122648"/>
      <w:r w:rsidRPr="00C31699">
        <w:rPr>
          <w:rFonts w:ascii="Wingdings" w:eastAsia="Wingdings" w:hAnsi="Wingdings" w:cs="Wingdings"/>
          <w:szCs w:val="28"/>
        </w:rPr>
        <w:t></w:t>
      </w:r>
      <w:r>
        <w:t xml:space="preserve"> 01 - Prestation traiteur pour évènements externes en Ile-de-France </w:t>
      </w:r>
    </w:p>
    <w:p w14:paraId="12081FDA" w14:textId="77777777" w:rsidR="008F6883" w:rsidRPr="00C31699" w:rsidRDefault="008F6883" w:rsidP="008F6883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5CBAAA70" w14:textId="77777777" w:rsidR="008F6883" w:rsidRDefault="008F6883" w:rsidP="008F688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Prestation traiteur pour événements basés dans l’Oise </w:t>
      </w:r>
      <w:bookmarkStart w:id="3" w:name="_Hlk191920081"/>
      <w:r>
        <w:t>(</w:t>
      </w:r>
    </w:p>
    <w:bookmarkEnd w:id="3"/>
    <w:p w14:paraId="00297D08" w14:textId="77777777" w:rsidR="008F6883" w:rsidRDefault="008F6883" w:rsidP="008F688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Prestation traiteur pour événements basés dans l’Yonne </w:t>
      </w:r>
    </w:p>
    <w:p w14:paraId="52AE566D" w14:textId="528D25AC" w:rsidR="008F6883" w:rsidRDefault="008F6883" w:rsidP="008F688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sym w:font="Wingdings" w:char="F078"/>
      </w:r>
      <w:r>
        <w:t xml:space="preserve"> 05- Prestation traiteur pour événements basés dans la Marne </w:t>
      </w:r>
    </w:p>
    <w:p w14:paraId="0536681F" w14:textId="77777777" w:rsidR="008F6883" w:rsidRPr="00B6575D" w:rsidRDefault="008F6883" w:rsidP="008F688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06- Prestation traiteur pour événements basés en Seine-Maritime</w:t>
      </w:r>
    </w:p>
    <w:p w14:paraId="13452AEE" w14:textId="77777777" w:rsidR="008F6883" w:rsidRDefault="008F6883" w:rsidP="008F688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07 - Prestation traiteur pour événements basés dans le Calvados</w:t>
      </w:r>
    </w:p>
    <w:p w14:paraId="5F8CB2BE" w14:textId="77777777" w:rsidR="008F6883" w:rsidRDefault="008F6883" w:rsidP="008F688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08 - Prestation traiteur pour évènements internes en Ile de France (réservé)</w:t>
      </w:r>
    </w:p>
    <w:bookmarkEnd w:id="2"/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0351F2A9" w14:textId="77777777" w:rsidR="00C20B0A" w:rsidRPr="00C20B0A" w:rsidRDefault="000C159A" w:rsidP="00C20B0A">
      <w:pPr>
        <w:pStyle w:val="RedaliaNormal"/>
      </w:pPr>
      <w:r>
        <w:t xml:space="preserve">Adresse : </w:t>
      </w:r>
      <w:r w:rsidR="00C20B0A" w:rsidRPr="00C20B0A">
        <w:t xml:space="preserve">12 rue de l'Industrie </w:t>
      </w:r>
    </w:p>
    <w:p w14:paraId="79D7022D" w14:textId="77777777" w:rsidR="00C20B0A" w:rsidRPr="00C20B0A" w:rsidRDefault="00C20B0A" w:rsidP="00C20B0A">
      <w:pPr>
        <w:pStyle w:val="RedaliaNormal"/>
      </w:pPr>
      <w:r w:rsidRPr="00C20B0A">
        <w:t xml:space="preserve">                 CS 80148 </w:t>
      </w:r>
    </w:p>
    <w:p w14:paraId="487B6ED0" w14:textId="77777777" w:rsidR="00C20B0A" w:rsidRPr="00C20B0A" w:rsidRDefault="00C20B0A" w:rsidP="00C20B0A">
      <w:pPr>
        <w:pStyle w:val="RedaliaNormal"/>
      </w:pPr>
      <w:r w:rsidRPr="00C20B0A">
        <w:t xml:space="preserve">                 92416 COURBEVOIE CEDEX</w:t>
      </w:r>
    </w:p>
    <w:p w14:paraId="13B78D0D" w14:textId="4256F2B6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78C6F102" w14:textId="77777777" w:rsidR="001E34FE" w:rsidRDefault="001E34FE" w:rsidP="001E34FE">
      <w:pPr>
        <w:pStyle w:val="RedaliaNormal"/>
      </w:pPr>
      <w:r>
        <w:t xml:space="preserve">Procédure adaptée </w:t>
      </w:r>
    </w:p>
    <w:p w14:paraId="0318CFBE" w14:textId="77777777" w:rsidR="001E34FE" w:rsidRDefault="001E34FE" w:rsidP="001E34FE">
      <w:pPr>
        <w:pStyle w:val="RedaliaNormal"/>
      </w:pPr>
      <w:r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0FACB193" w:rsidR="00E57723" w:rsidRDefault="000C159A">
      <w:pPr>
        <w:pStyle w:val="RedaliaNormal"/>
        <w:tabs>
          <w:tab w:val="left" w:leader="dot" w:pos="8280"/>
        </w:tabs>
      </w:pPr>
      <w:r w:rsidRPr="00BB251F">
        <w:rPr>
          <w:b/>
          <w:bCs/>
        </w:rPr>
        <w:t>Cet acte d’engagement constitue la réponse au lot n</w:t>
      </w:r>
      <w:proofErr w:type="gramStart"/>
      <w:r w:rsidRPr="00BB251F">
        <w:rPr>
          <w:b/>
          <w:bCs/>
        </w:rPr>
        <w:t>°:</w:t>
      </w:r>
      <w:proofErr w:type="gramEnd"/>
      <w:r w:rsidR="002774F2" w:rsidRPr="00BB251F">
        <w:rPr>
          <w:b/>
          <w:bCs/>
        </w:rPr>
        <w:t xml:space="preserve"> </w:t>
      </w:r>
      <w:r w:rsidR="00C648E7" w:rsidRPr="00BB251F">
        <w:rPr>
          <w:b/>
          <w:bCs/>
        </w:rPr>
        <w:t>5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bookmarkStart w:id="4" w:name="_Toc201160748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4900141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4" w:displacedByCustomXml="prev"/>
        <w:p w14:paraId="1A026BA6" w14:textId="3D787166" w:rsidR="00D3609F" w:rsidRDefault="00D3609F">
          <w:pPr>
            <w:pStyle w:val="En-ttedetabledesmatires"/>
          </w:pPr>
        </w:p>
        <w:p w14:paraId="7CFEF419" w14:textId="1250B587" w:rsidR="00D3609F" w:rsidRDefault="00D3609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748" w:history="1"/>
        </w:p>
        <w:p w14:paraId="5BE763F5" w14:textId="54186F0E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49" w:history="1">
            <w:r w:rsidR="00D3609F" w:rsidRPr="00106950">
              <w:rPr>
                <w:rStyle w:val="Lienhypertexte"/>
                <w:noProof/>
              </w:rPr>
              <w:t>1. Contractant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_Toc201160749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4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56F29807" w14:textId="3240C1F0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50" w:history="1">
            <w:r w:rsidR="00D3609F" w:rsidRPr="00106950">
              <w:rPr>
                <w:rStyle w:val="Lienhypertexte"/>
                <w:noProof/>
              </w:rPr>
              <w:t>2. Objet de l'accord-cadre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_Toc201160750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5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33BF1F35" w14:textId="2B87EF62" w:rsidR="00D3609F" w:rsidRDefault="00BB251F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751" w:history="1">
            <w:r w:rsidR="00D3609F" w:rsidRPr="00106950">
              <w:rPr>
                <w:rStyle w:val="Lienhypertexte"/>
                <w:noProof/>
              </w:rPr>
              <w:t>2.1 Décomposition en lots et fractionnement à bons de commande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_Toc201160751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5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461D05DA" w14:textId="38CCC678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52" w:history="1">
            <w:r w:rsidR="00D3609F" w:rsidRPr="00106950">
              <w:rPr>
                <w:rStyle w:val="Lienhypertexte"/>
                <w:noProof/>
              </w:rPr>
              <w:t>3. Durée de l'accord-cadre – Délais d’exécution – Reconduction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_Toc201160752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5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62764E9D" w14:textId="4B4AB45B" w:rsidR="00D3609F" w:rsidRDefault="00BB251F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753" w:history="1">
            <w:r w:rsidR="00D3609F" w:rsidRPr="00106950">
              <w:rPr>
                <w:rStyle w:val="Lienhypertexte"/>
                <w:noProof/>
              </w:rPr>
              <w:t>3.1 Durée de l'accord-cadre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_Toc201160753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5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6FB2D5BE" w14:textId="4FC39E0C" w:rsidR="00D3609F" w:rsidRDefault="00BB251F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754" w:history="1">
            <w:r w:rsidR="00D3609F" w:rsidRPr="00106950">
              <w:rPr>
                <w:rStyle w:val="Lienhypertexte"/>
                <w:noProof/>
              </w:rPr>
              <w:t>3.2 Reconduction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_Toc201160754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5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3ABECBC4" w14:textId="1DD80DBC" w:rsidR="00D3609F" w:rsidRDefault="00BB251F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755" w:history="1">
            <w:r w:rsidR="00D3609F" w:rsidRPr="00106950">
              <w:rPr>
                <w:rStyle w:val="Lienhypertexte"/>
                <w:noProof/>
              </w:rPr>
              <w:t>3.3 Délai d’exécution des bons de commande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_Toc201160755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6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449BEDDA" w14:textId="0E1AEE5A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56" w:history="1">
            <w:r w:rsidR="00D3609F" w:rsidRPr="00106950">
              <w:rPr>
                <w:rStyle w:val="Lienhypertexte"/>
                <w:noProof/>
              </w:rPr>
              <w:t>4. Prix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_Toc201160756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6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2D00A142" w14:textId="0CCD6C75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57" w:history="1">
            <w:r w:rsidR="00D3609F" w:rsidRPr="00106950">
              <w:rPr>
                <w:rStyle w:val="Lienhypertexte"/>
                <w:noProof/>
              </w:rPr>
              <w:t>5. Avance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_Toc201160757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6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0C372B62" w14:textId="32A58A11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58" w:history="1">
            <w:r w:rsidR="00D3609F" w:rsidRPr="00106950">
              <w:rPr>
                <w:rStyle w:val="Lienhypertexte"/>
                <w:noProof/>
              </w:rPr>
              <w:t>6. Signature du candidat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_Toc201160758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7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3B88103D" w14:textId="0DAC0186" w:rsidR="00D3609F" w:rsidRDefault="00BB251F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759" w:history="1">
            <w:r w:rsidR="00D3609F" w:rsidRPr="00106950">
              <w:rPr>
                <w:rStyle w:val="Lienhypertexte"/>
                <w:noProof/>
              </w:rPr>
              <w:t>7. Acceptation de l’offre</w:t>
            </w:r>
            <w:r w:rsidR="00D3609F">
              <w:rPr>
                <w:noProof/>
                <w:webHidden/>
              </w:rPr>
              <w:tab/>
            </w:r>
            <w:r w:rsidR="00D3609F">
              <w:rPr>
                <w:noProof/>
                <w:webHidden/>
              </w:rPr>
              <w:fldChar w:fldCharType="begin"/>
            </w:r>
            <w:r w:rsidR="00D3609F">
              <w:rPr>
                <w:noProof/>
                <w:webHidden/>
              </w:rPr>
              <w:instrText xml:space="preserve"> PAGEREF _Toc201160759 \h </w:instrText>
            </w:r>
            <w:r w:rsidR="00D3609F">
              <w:rPr>
                <w:noProof/>
                <w:webHidden/>
              </w:rPr>
            </w:r>
            <w:r w:rsidR="00D3609F">
              <w:rPr>
                <w:noProof/>
                <w:webHidden/>
              </w:rPr>
              <w:fldChar w:fldCharType="separate"/>
            </w:r>
            <w:r w:rsidR="00D3609F">
              <w:rPr>
                <w:noProof/>
                <w:webHidden/>
              </w:rPr>
              <w:t>7</w:t>
            </w:r>
            <w:r w:rsidR="00D3609F">
              <w:rPr>
                <w:noProof/>
                <w:webHidden/>
              </w:rPr>
              <w:fldChar w:fldCharType="end"/>
            </w:r>
          </w:hyperlink>
        </w:p>
        <w:p w14:paraId="69E89240" w14:textId="1AC31725" w:rsidR="00D3609F" w:rsidRDefault="00D3609F">
          <w:r>
            <w:rPr>
              <w:b/>
              <w:bCs/>
            </w:rPr>
            <w:fldChar w:fldCharType="end"/>
          </w:r>
        </w:p>
      </w:sdtContent>
    </w:sdt>
    <w:p w14:paraId="6F781E31" w14:textId="76724D0A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5" w:name="_Toc174160389"/>
      <w:bookmarkStart w:id="6" w:name="_Toc192648939"/>
      <w:bookmarkStart w:id="7" w:name="_Toc201160749"/>
      <w:bookmarkEnd w:id="5"/>
      <w:bookmarkEnd w:id="6"/>
      <w:r>
        <w:t>Contractant</w:t>
      </w:r>
      <w:bookmarkEnd w:id="7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8" w:name="formcheckbox_off_11"/>
      <w:r>
        <w:rPr>
          <w:rFonts w:ascii="Wingdings" w:eastAsia="Wingdings" w:hAnsi="Wingdings" w:cs="Wingdings"/>
        </w:rPr>
        <w:t>¨</w:t>
      </w:r>
      <w:bookmarkEnd w:id="8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9" w:name="formcheckbox_off_12"/>
      <w:r>
        <w:rPr>
          <w:rFonts w:ascii="Wingdings" w:eastAsia="Wingdings" w:hAnsi="Wingdings" w:cs="Wingdings"/>
        </w:rPr>
        <w:t>¨</w:t>
      </w:r>
      <w:bookmarkEnd w:id="9"/>
      <w:r>
        <w:t xml:space="preserve"> s’engage, sur la base de son offre et pour son propre compte à exécuter les prestations demandées dans les conditions définies ci-</w:t>
      </w:r>
      <w:proofErr w:type="gramStart"/>
      <w:r>
        <w:t>après;</w:t>
      </w:r>
      <w:proofErr w:type="gramEnd"/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3"/>
      <w:r>
        <w:rPr>
          <w:rFonts w:ascii="Wingdings" w:eastAsia="Wingdings" w:hAnsi="Wingdings" w:cs="Wingdings"/>
        </w:rPr>
        <w:t>¨</w:t>
      </w:r>
      <w:bookmarkEnd w:id="10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11" w:name="formcheckbox_off_14"/>
      <w:r>
        <w:rPr>
          <w:rFonts w:ascii="Wingdings" w:eastAsia="Wingdings" w:hAnsi="Wingdings" w:cs="Wingdings"/>
        </w:rPr>
        <w:t>¨</w:t>
      </w:r>
      <w:bookmarkEnd w:id="11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2" w:name="formcheckbox_off_15"/>
      <w:r>
        <w:rPr>
          <w:rFonts w:ascii="Wingdings" w:eastAsia="Wingdings" w:hAnsi="Wingdings" w:cs="Wingdings"/>
        </w:rPr>
        <w:t>¨</w:t>
      </w:r>
      <w:bookmarkEnd w:id="12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3" w:name="formcheckbox_off_16"/>
      <w:r>
        <w:rPr>
          <w:rFonts w:ascii="Wingdings" w:eastAsia="Wingdings" w:hAnsi="Wingdings" w:cs="Wingdings"/>
        </w:rPr>
        <w:t>¨</w:t>
      </w:r>
      <w:bookmarkEnd w:id="13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4" w:name="_Toc483841853"/>
      <w:bookmarkStart w:id="15" w:name="_Toc201160750"/>
      <w:bookmarkEnd w:id="14"/>
      <w:r>
        <w:t>Objet de l'accord-cadre</w:t>
      </w:r>
      <w:bookmarkEnd w:id="15"/>
    </w:p>
    <w:p w14:paraId="51C2C610" w14:textId="684C9C2E" w:rsidR="00E57723" w:rsidRDefault="000C159A">
      <w:pPr>
        <w:pStyle w:val="RedaliaNormal"/>
      </w:pPr>
      <w:r>
        <w:t>Le présent accord-cadre a pour objet la fourniture de prestations de traiteurs sur le bassin Seine-Normandie</w:t>
      </w:r>
      <w:r w:rsidR="00BB251F">
        <w:t xml:space="preserve"> </w:t>
      </w:r>
      <w:r>
        <w:t>: Ile-de-France, Oise,</w:t>
      </w:r>
      <w:r w:rsidR="00C20B0A">
        <w:t xml:space="preserve"> </w:t>
      </w:r>
      <w:r>
        <w:t>Yonne, Marne, Calvados, Seine-Maritime.</w:t>
      </w:r>
    </w:p>
    <w:p w14:paraId="47326079" w14:textId="70B57CDA" w:rsidR="002774F2" w:rsidRDefault="002774F2">
      <w:pPr>
        <w:pStyle w:val="RedaliaNormal"/>
      </w:pPr>
      <w:r>
        <w:t xml:space="preserve">Ces prestations, définies à l’article </w:t>
      </w:r>
      <w:r w:rsidR="008F6883">
        <w:t>4</w:t>
      </w:r>
      <w:r>
        <w:t xml:space="preserve"> 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8F6883">
        <w:t>5</w:t>
      </w:r>
      <w:r>
        <w:t>du CCTP ;</w:t>
      </w:r>
    </w:p>
    <w:p w14:paraId="4E365E9B" w14:textId="7D839D9E" w:rsidR="00E57723" w:rsidRDefault="000C159A">
      <w:pPr>
        <w:pStyle w:val="RedaliaNormal"/>
      </w:pPr>
      <w:r>
        <w:t>.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6" w:name="_Toc201160751"/>
      <w:r>
        <w:t>Décomposition en lots et fractionnement à bons de commande</w:t>
      </w:r>
      <w:bookmarkEnd w:id="16"/>
    </w:p>
    <w:p w14:paraId="6EB35098" w14:textId="46B088C6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D3609F">
        <w:t xml:space="preserve">8 </w:t>
      </w:r>
      <w:r>
        <w:t>lot</w:t>
      </w:r>
      <w:r w:rsidR="00D3609F">
        <w:t>s</w:t>
      </w:r>
      <w:r>
        <w:t xml:space="preserve"> désigné(s) ci-après.</w:t>
      </w:r>
    </w:p>
    <w:p w14:paraId="00EB8B57" w14:textId="77777777" w:rsidR="008F6883" w:rsidRPr="00B6575D" w:rsidRDefault="008F6883" w:rsidP="008F6883">
      <w:pPr>
        <w:pStyle w:val="RedaliaRetraitavecpuce"/>
      </w:pPr>
      <w:bookmarkStart w:id="17" w:name="_Toc199144430"/>
      <w:bookmarkStart w:id="18" w:name="_Hlk200123236"/>
      <w:bookmarkStart w:id="19" w:name="_Hlk200122923"/>
      <w:bookmarkStart w:id="20" w:name="_Hlk191920142"/>
      <w:proofErr w:type="gramStart"/>
      <w:r w:rsidRPr="00B6575D">
        <w:t>lot</w:t>
      </w:r>
      <w:proofErr w:type="gramEnd"/>
      <w:r w:rsidRPr="00B6575D">
        <w:t xml:space="preserve"> 1 </w:t>
      </w:r>
      <w:bookmarkStart w:id="21" w:name="_Hlk200121849"/>
      <w:r w:rsidRPr="00B6575D">
        <w:t>Prestation traiteur pour événements externes en Ile-de-France</w:t>
      </w:r>
      <w:bookmarkEnd w:id="17"/>
      <w:bookmarkEnd w:id="21"/>
    </w:p>
    <w:p w14:paraId="674D29B9" w14:textId="77777777" w:rsidR="008F6883" w:rsidRPr="00B6575D" w:rsidRDefault="008F6883" w:rsidP="008F6883">
      <w:pPr>
        <w:pStyle w:val="RedaliaRetraitavecpuce"/>
      </w:pPr>
      <w:bookmarkStart w:id="22" w:name="_Toc199144431"/>
      <w:proofErr w:type="gramStart"/>
      <w:r w:rsidRPr="00B6575D">
        <w:t>lot</w:t>
      </w:r>
      <w:proofErr w:type="gramEnd"/>
      <w:r w:rsidRPr="00B6575D">
        <w:t xml:space="preserve"> 2 Cafés d’accueil seuls basés à Courbevoie</w:t>
      </w:r>
      <w:bookmarkEnd w:id="22"/>
    </w:p>
    <w:p w14:paraId="164682FD" w14:textId="77777777" w:rsidR="008F6883" w:rsidRPr="00B6575D" w:rsidRDefault="008F6883" w:rsidP="008F6883">
      <w:pPr>
        <w:pStyle w:val="RedaliaRetraitavecpuce"/>
      </w:pPr>
      <w:bookmarkStart w:id="23" w:name="_Toc199144432"/>
      <w:proofErr w:type="gramStart"/>
      <w:r w:rsidRPr="00B6575D">
        <w:t>lot</w:t>
      </w:r>
      <w:proofErr w:type="gramEnd"/>
      <w:r w:rsidRPr="00B6575D">
        <w:t xml:space="preserve"> 3 </w:t>
      </w:r>
      <w:bookmarkStart w:id="24" w:name="_Hlk200123042"/>
      <w:r w:rsidRPr="00B6575D">
        <w:t>Prestation traiteur pour évènements dans l'Oise</w:t>
      </w:r>
      <w:bookmarkEnd w:id="23"/>
      <w:bookmarkEnd w:id="24"/>
    </w:p>
    <w:p w14:paraId="2A1BEE9E" w14:textId="77777777" w:rsidR="008F6883" w:rsidRPr="00B6575D" w:rsidRDefault="008F6883" w:rsidP="008F6883">
      <w:pPr>
        <w:pStyle w:val="RedaliaRetraitavecpuce"/>
      </w:pPr>
      <w:bookmarkStart w:id="25" w:name="_Toc199144433"/>
      <w:proofErr w:type="gramStart"/>
      <w:r w:rsidRPr="00B6575D">
        <w:t>lot</w:t>
      </w:r>
      <w:proofErr w:type="gramEnd"/>
      <w:r w:rsidRPr="00B6575D">
        <w:t xml:space="preserve"> 4 </w:t>
      </w:r>
      <w:bookmarkStart w:id="26" w:name="_Hlk200123279"/>
      <w:r w:rsidRPr="00B6575D">
        <w:t>Prestation traiteur pour évènements dans l'Yonne</w:t>
      </w:r>
      <w:bookmarkEnd w:id="25"/>
      <w:bookmarkEnd w:id="26"/>
    </w:p>
    <w:p w14:paraId="0C9DDA8D" w14:textId="77777777" w:rsidR="008F6883" w:rsidRPr="00B6575D" w:rsidRDefault="008F6883" w:rsidP="008F6883">
      <w:pPr>
        <w:pStyle w:val="RedaliaRetraitavecpuce"/>
      </w:pPr>
      <w:bookmarkStart w:id="27" w:name="_Toc199144434"/>
      <w:proofErr w:type="gramStart"/>
      <w:r w:rsidRPr="00B6575D">
        <w:t>lot</w:t>
      </w:r>
      <w:proofErr w:type="gramEnd"/>
      <w:r w:rsidRPr="00B6575D">
        <w:t xml:space="preserve"> 5 Prestation traiteur pour évènements dans la Marne</w:t>
      </w:r>
      <w:bookmarkEnd w:id="27"/>
    </w:p>
    <w:p w14:paraId="1ED5FAB6" w14:textId="77777777" w:rsidR="008F6883" w:rsidRPr="00B6575D" w:rsidRDefault="008F6883" w:rsidP="008F6883">
      <w:pPr>
        <w:pStyle w:val="RedaliaRetraitavecpuce"/>
      </w:pPr>
      <w:bookmarkStart w:id="28" w:name="_Toc199144435"/>
      <w:proofErr w:type="gramStart"/>
      <w:r w:rsidRPr="00B6575D">
        <w:t>lot</w:t>
      </w:r>
      <w:proofErr w:type="gramEnd"/>
      <w:r w:rsidRPr="00B6575D">
        <w:t xml:space="preserve"> 6 Prestation traiteur pour évènements en Seine-Maritime</w:t>
      </w:r>
      <w:bookmarkEnd w:id="28"/>
    </w:p>
    <w:p w14:paraId="11FFE765" w14:textId="3D42C24A" w:rsidR="008F6883" w:rsidRPr="00B6575D" w:rsidRDefault="004257E8" w:rsidP="008F6883">
      <w:pPr>
        <w:pStyle w:val="RedaliaRetraitavecpuce"/>
      </w:pPr>
      <w:bookmarkStart w:id="29" w:name="_Toc199144436"/>
      <w:proofErr w:type="gramStart"/>
      <w:r>
        <w:t>l</w:t>
      </w:r>
      <w:r w:rsidR="008F6883" w:rsidRPr="00B6575D">
        <w:t>ot</w:t>
      </w:r>
      <w:proofErr w:type="gramEnd"/>
      <w:r w:rsidR="008F6883" w:rsidRPr="00B6575D">
        <w:t xml:space="preserve"> 7 Prestation traiteur pour évènements dans le Calvados</w:t>
      </w:r>
      <w:bookmarkEnd w:id="29"/>
    </w:p>
    <w:p w14:paraId="215CC7EA" w14:textId="77777777" w:rsidR="008F6883" w:rsidRPr="00B6575D" w:rsidRDefault="008F6883" w:rsidP="008F6883">
      <w:pPr>
        <w:pStyle w:val="RedaliaRetraitavecpuce"/>
      </w:pPr>
      <w:bookmarkStart w:id="30" w:name="_Toc199144437"/>
      <w:proofErr w:type="gramStart"/>
      <w:r w:rsidRPr="00B6575D">
        <w:t>lot</w:t>
      </w:r>
      <w:proofErr w:type="gramEnd"/>
      <w:r w:rsidRPr="00B6575D">
        <w:t xml:space="preserve"> 8 Prestation traiteur pour évènements internes en Ile de France (réservé)</w:t>
      </w:r>
      <w:bookmarkEnd w:id="18"/>
      <w:bookmarkEnd w:id="30"/>
    </w:p>
    <w:bookmarkEnd w:id="19"/>
    <w:bookmarkEnd w:id="20"/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C20B0A" w:rsidRDefault="000C159A">
      <w:pPr>
        <w:pStyle w:val="RedaliaNormal"/>
      </w:pPr>
      <w:r w:rsidRPr="00C20B0A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31" w:name="_Toc526222883"/>
      <w:bookmarkStart w:id="32" w:name="_Toc483841854"/>
      <w:bookmarkStart w:id="33" w:name="_Toc21699991"/>
      <w:bookmarkStart w:id="34" w:name="_Toc201160752"/>
      <w:r>
        <w:t>Durée de l'accord-cadre – Délais</w:t>
      </w:r>
      <w:bookmarkEnd w:id="31"/>
      <w:bookmarkEnd w:id="32"/>
      <w:bookmarkEnd w:id="33"/>
      <w:r>
        <w:t xml:space="preserve"> d’exécution – Reconduction</w:t>
      </w:r>
      <w:bookmarkEnd w:id="34"/>
    </w:p>
    <w:p w14:paraId="66FC7B02" w14:textId="77777777" w:rsidR="00E57723" w:rsidRDefault="000C159A">
      <w:pPr>
        <w:pStyle w:val="RedaliaTitre2"/>
      </w:pPr>
      <w:bookmarkStart w:id="35" w:name="_Toc201160753"/>
      <w:r>
        <w:t>Durée de l'accord-cadre</w:t>
      </w:r>
      <w:bookmarkEnd w:id="35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6" w:name="_Toc201160754"/>
      <w:r>
        <w:t>Reconduction</w:t>
      </w:r>
      <w:bookmarkEnd w:id="36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7F6B957F" w:rsidR="00E57723" w:rsidRDefault="000C159A">
      <w:pPr>
        <w:pStyle w:val="RedaliaNormal"/>
      </w:pPr>
      <w:r>
        <w:t xml:space="preserve">Si le pouvoir adjudicateur ne souhaite pas reconduire l'accord-cadre, il prendra une décision </w:t>
      </w:r>
      <w:r>
        <w:lastRenderedPageBreak/>
        <w:t xml:space="preserve">expresse de non-reconduction qui sera notifié au titulaire au plus tard dans un délai de </w:t>
      </w:r>
      <w:r w:rsidR="00447C22">
        <w:t>deux mois</w:t>
      </w:r>
      <w:r>
        <w:t xml:space="preserve"> avant la date d'échéance de l'accord-cadre.</w:t>
      </w:r>
    </w:p>
    <w:p w14:paraId="6D48FD40" w14:textId="77777777" w:rsidR="00E57723" w:rsidRPr="001807C0" w:rsidRDefault="000C159A">
      <w:pPr>
        <w:pStyle w:val="RedaliaNormal"/>
      </w:pPr>
      <w:r w:rsidRPr="001807C0">
        <w:t>Le titulaire ne dispose pas de la faculté de refuser la reconduction de l'accord-cadre.</w:t>
      </w:r>
    </w:p>
    <w:p w14:paraId="24287F1B" w14:textId="77777777" w:rsidR="00E57723" w:rsidRPr="001807C0" w:rsidRDefault="000C159A">
      <w:pPr>
        <w:pStyle w:val="RedaliaTitre2"/>
      </w:pPr>
      <w:bookmarkStart w:id="37" w:name="_Toc483841855"/>
      <w:bookmarkStart w:id="38" w:name="_Toc21699992"/>
      <w:bookmarkStart w:id="39" w:name="_Toc201160755"/>
      <w:r w:rsidRPr="001807C0">
        <w:t>Délai</w:t>
      </w:r>
      <w:bookmarkEnd w:id="37"/>
      <w:bookmarkEnd w:id="38"/>
      <w:r w:rsidRPr="001807C0">
        <w:t xml:space="preserve"> d’exécution des bons de commande</w:t>
      </w:r>
      <w:bookmarkEnd w:id="39"/>
    </w:p>
    <w:p w14:paraId="40A0F637" w14:textId="46287473" w:rsidR="00E57723" w:rsidRDefault="000C159A">
      <w:pPr>
        <w:pStyle w:val="RedaliaNormal"/>
      </w:pPr>
      <w:r w:rsidRPr="001807C0">
        <w:t>Le</w:t>
      </w:r>
      <w:r w:rsidR="00447C22">
        <w:t>s dates et heures des évènements faisant l’objet d’une prestation traiteur</w:t>
      </w:r>
      <w:r w:rsidRPr="001807C0">
        <w:t xml:space="preserve"> ser</w:t>
      </w:r>
      <w:r w:rsidR="00447C22">
        <w:t xml:space="preserve">ont </w:t>
      </w:r>
      <w:r w:rsidRPr="001807C0">
        <w:t>fixé</w:t>
      </w:r>
      <w:r w:rsidR="00447C22">
        <w:t>es</w:t>
      </w:r>
      <w:r w:rsidRPr="001807C0">
        <w:t xml:space="preserve"> par chaque bon de commande</w:t>
      </w:r>
      <w:r w:rsidRPr="000C159A">
        <w:rPr>
          <w:i/>
          <w:iCs/>
        </w:rPr>
        <w:t xml:space="preserve">. </w:t>
      </w:r>
      <w:r>
        <w:t>Le pouvoir adjudicateur pourra émettre des bons de commande pendant toute la durée de l'accord-cadre fixée ci-dessus.</w:t>
      </w:r>
    </w:p>
    <w:p w14:paraId="7A1279CA" w14:textId="77777777" w:rsidR="00E57723" w:rsidRDefault="000C159A">
      <w:pPr>
        <w:pStyle w:val="RedaliaTitre1"/>
      </w:pPr>
      <w:bookmarkStart w:id="40" w:name="_Toc483841856"/>
      <w:bookmarkStart w:id="41" w:name="_Toc21699994"/>
      <w:bookmarkStart w:id="42" w:name="_Toc201160756"/>
      <w:bookmarkEnd w:id="40"/>
      <w:bookmarkEnd w:id="41"/>
      <w:r>
        <w:t>Prix</w:t>
      </w:r>
      <w:bookmarkEnd w:id="42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45E2DBE3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C648E7">
        <w:rPr>
          <w:b/>
          <w:bCs/>
        </w:rPr>
        <w:t>5</w:t>
      </w:r>
      <w:r w:rsidRPr="000C159A">
        <w:rPr>
          <w:b/>
          <w:bCs/>
        </w:rPr>
        <w:t xml:space="preserve"> </w:t>
      </w:r>
      <w:r w:rsidR="00353044">
        <w:rPr>
          <w:b/>
          <w:bCs/>
        </w:rPr>
        <w:t>–</w:t>
      </w:r>
      <w:r>
        <w:t xml:space="preserve"> </w:t>
      </w:r>
      <w:r w:rsidR="008F6883" w:rsidRPr="00B6575D">
        <w:rPr>
          <w:i/>
          <w:iCs/>
        </w:rPr>
        <w:t>Prestation traiteur pour évènements dans la Marne</w:t>
      </w:r>
      <w:r w:rsidR="008F6883">
        <w:rPr>
          <w:i/>
          <w:iCs/>
        </w:rPr>
        <w:t xml:space="preserve">, </w:t>
      </w:r>
      <w:r>
        <w:t xml:space="preserve">le montant maximum de l'accord-cadre en valeur est de : </w:t>
      </w:r>
    </w:p>
    <w:p w14:paraId="562D6AA9" w14:textId="2B1A6B35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8F6883">
        <w:rPr>
          <w:rFonts w:cs="Arial"/>
          <w:b/>
          <w:bCs/>
        </w:rPr>
        <w:t>100 000</w:t>
      </w:r>
      <w:r w:rsidRPr="000C159A">
        <w:rPr>
          <w:b/>
          <w:bCs/>
        </w:rPr>
        <w:t xml:space="preserve"> 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13948EFD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43745F">
              <w:rPr>
                <w:rFonts w:ascii="Arial" w:hAnsi="Arial" w:cs="Arial"/>
              </w:rPr>
              <w:t>5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33C5602E" w:rsidR="000C159A" w:rsidRPr="005B6DDA" w:rsidRDefault="004307B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="00C648E7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00</w:t>
            </w:r>
            <w:r w:rsidR="00C648E7">
              <w:rPr>
                <w:rFonts w:ascii="Arial" w:hAnsi="Arial" w:cs="Arial"/>
              </w:rPr>
              <w:t>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36078872" w:rsidR="000C159A" w:rsidRPr="006A4D0F" w:rsidRDefault="004307B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25 00</w:t>
            </w:r>
            <w:r w:rsidR="00C648E7">
              <w:rPr>
                <w:rFonts w:ascii="Arial" w:hAnsi="Arial" w:cs="Arial"/>
              </w:rPr>
              <w:t>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5A0A5F0B" w:rsidR="000C159A" w:rsidRPr="006A4D0F" w:rsidRDefault="004307B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25 000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5AED1CD5" w:rsidR="000C159A" w:rsidRPr="006A4D0F" w:rsidRDefault="004307B7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25 000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B83184E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60107191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0C243F79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43" w:name="_Toc201160757"/>
      <w:r>
        <w:t>Avance</w:t>
      </w:r>
      <w:bookmarkEnd w:id="43"/>
    </w:p>
    <w:p w14:paraId="3A26DA6F" w14:textId="77777777" w:rsidR="00E57723" w:rsidRDefault="000C159A">
      <w:pPr>
        <w:pStyle w:val="RedaliaNormal"/>
      </w:pPr>
      <w:r>
        <w:lastRenderedPageBreak/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44" w:name="_Toc201160758"/>
      <w:r>
        <w:t>Signature du candidat</w:t>
      </w:r>
      <w:bookmarkEnd w:id="44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5" w:name="_Toc201160759"/>
      <w:r>
        <w:t>Acceptation de l’offre</w:t>
      </w:r>
      <w:bookmarkEnd w:id="45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6BDFABCB" w14:textId="77777777" w:rsidR="00E57723" w:rsidRDefault="000C159A">
      <w:pPr>
        <w:pStyle w:val="RedaliaNormal"/>
      </w:pPr>
      <w:r>
        <w:br w:type="page"/>
      </w:r>
    </w:p>
    <w:p w14:paraId="7ECE8028" w14:textId="77777777" w:rsidR="00E57723" w:rsidRDefault="00E57723">
      <w:pPr>
        <w:pStyle w:val="RedaliaNormal"/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46" w:name="formcheckbox_off_30"/>
      <w:r>
        <w:rPr>
          <w:rFonts w:ascii="Wingdings" w:eastAsia="Wingdings" w:hAnsi="Wingdings" w:cs="Wingdings"/>
        </w:rPr>
        <w:t>¨</w:t>
      </w:r>
      <w:bookmarkEnd w:id="46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47" w:name="formcheckbox_off_31"/>
      <w:r>
        <w:rPr>
          <w:rFonts w:ascii="Wingdings" w:eastAsia="Wingdings" w:hAnsi="Wingdings" w:cs="Wingdings"/>
        </w:rPr>
        <w:t>¨</w:t>
      </w:r>
      <w:bookmarkEnd w:id="47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10EB04A3" w:rsidR="00E57723" w:rsidRDefault="004557D1" w:rsidP="001D40A9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1A9C5D30" w:rsidR="00E57723" w:rsidRDefault="000C159A">
            <w:pPr>
              <w:pStyle w:val="RedaliaNormal"/>
            </w:pPr>
            <w:r>
              <w:t xml:space="preserve">Montant </w:t>
            </w:r>
            <w:r w:rsidR="004557D1">
              <w:t xml:space="preserve">unitaire </w:t>
            </w:r>
            <w:r>
              <w:t>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3147DC81" w:rsidR="00E57723" w:rsidRDefault="000C159A">
            <w:pPr>
              <w:pStyle w:val="RedaliaNormal"/>
            </w:pPr>
            <w:r>
              <w:t xml:space="preserve">Montant </w:t>
            </w:r>
            <w:r w:rsidR="004557D1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4"/>
  </w:num>
  <w:num w:numId="2" w16cid:durableId="573003785">
    <w:abstractNumId w:val="2"/>
  </w:num>
  <w:num w:numId="3" w16cid:durableId="296229798">
    <w:abstractNumId w:val="5"/>
  </w:num>
  <w:num w:numId="4" w16cid:durableId="1915780704">
    <w:abstractNumId w:val="6"/>
  </w:num>
  <w:num w:numId="5" w16cid:durableId="127474458">
    <w:abstractNumId w:val="7"/>
  </w:num>
  <w:num w:numId="6" w16cid:durableId="1055466677">
    <w:abstractNumId w:val="3"/>
  </w:num>
  <w:num w:numId="7" w16cid:durableId="78066411">
    <w:abstractNumId w:val="0"/>
  </w:num>
  <w:num w:numId="8" w16cid:durableId="87369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B3239"/>
    <w:rsid w:val="000C159A"/>
    <w:rsid w:val="001807C0"/>
    <w:rsid w:val="00197B90"/>
    <w:rsid w:val="001D40A9"/>
    <w:rsid w:val="001E1671"/>
    <w:rsid w:val="001E34FE"/>
    <w:rsid w:val="00204F46"/>
    <w:rsid w:val="002774F2"/>
    <w:rsid w:val="00325399"/>
    <w:rsid w:val="00353044"/>
    <w:rsid w:val="004257E8"/>
    <w:rsid w:val="004307B7"/>
    <w:rsid w:val="0043745F"/>
    <w:rsid w:val="00447C22"/>
    <w:rsid w:val="004557D1"/>
    <w:rsid w:val="005B6DDA"/>
    <w:rsid w:val="00695D8F"/>
    <w:rsid w:val="006C2237"/>
    <w:rsid w:val="00795AB9"/>
    <w:rsid w:val="007B18DD"/>
    <w:rsid w:val="007C18FC"/>
    <w:rsid w:val="007C5EAE"/>
    <w:rsid w:val="0088376A"/>
    <w:rsid w:val="008B6FFE"/>
    <w:rsid w:val="008F6883"/>
    <w:rsid w:val="00902677"/>
    <w:rsid w:val="00947F3A"/>
    <w:rsid w:val="00971CA0"/>
    <w:rsid w:val="00A2675F"/>
    <w:rsid w:val="00B136A8"/>
    <w:rsid w:val="00B23473"/>
    <w:rsid w:val="00B36C09"/>
    <w:rsid w:val="00BA3753"/>
    <w:rsid w:val="00BB251F"/>
    <w:rsid w:val="00C20B0A"/>
    <w:rsid w:val="00C43A7A"/>
    <w:rsid w:val="00C648E7"/>
    <w:rsid w:val="00D3609F"/>
    <w:rsid w:val="00E13DB1"/>
    <w:rsid w:val="00E57723"/>
    <w:rsid w:val="00E969FA"/>
    <w:rsid w:val="00EA4BE4"/>
    <w:rsid w:val="00F1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430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0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1ABDB-1526-49EA-842B-8441EE1DA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2186</Words>
  <Characters>12029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L'agence de l'eau</Company>
  <LinksUpToDate>false</LinksUpToDate>
  <CharactersWithSpaces>14187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4</cp:revision>
  <dcterms:created xsi:type="dcterms:W3CDTF">2025-06-18T09:16:00Z</dcterms:created>
  <dcterms:modified xsi:type="dcterms:W3CDTF">2025-06-19T13:34:00Z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